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right" w:pos="9067"/>
        </w:tabs>
        <w:rPr/>
      </w:pPr>
      <w:r w:rsidDel="00000000" w:rsidR="00000000" w:rsidRPr="00000000">
        <w:rPr>
          <w:rtl w:val="0"/>
        </w:rPr>
        <w:t xml:space="preserve">Team Meeting</w:t>
      </w:r>
      <w:r w:rsidDel="00000000" w:rsidR="00000000" w:rsidRPr="00000000">
        <w:rPr>
          <w:rtl w:val="0"/>
        </w:rPr>
        <w:t xml:space="preserve"> Friday 06.10 18:00 Uhr</w:t>
      </w:r>
    </w:p>
    <w:p w:rsidR="00000000" w:rsidDel="00000000" w:rsidP="00000000" w:rsidRDefault="00000000" w:rsidRPr="00000000" w14:paraId="00000002">
      <w:pPr>
        <w:pStyle w:val="Subtitle"/>
        <w:tabs>
          <w:tab w:val="right" w:pos="9067"/>
        </w:tabs>
        <w:rPr>
          <w:b w:val="1"/>
        </w:rPr>
      </w:pPr>
      <w:bookmarkStart w:colFirst="0" w:colLast="0" w:name="_5nuqm98pu7hv" w:id="0"/>
      <w:bookmarkEnd w:id="0"/>
      <w:r w:rsidDel="00000000" w:rsidR="00000000" w:rsidRPr="00000000">
        <w:rPr>
          <w:rtl w:val="0"/>
        </w:rPr>
        <w:t xml:space="preserve">Traktandenliste (normale Schrift) &amp;</w:t>
      </w:r>
      <w:r w:rsidDel="00000000" w:rsidR="00000000" w:rsidRPr="00000000">
        <w:rPr>
          <w:b w:val="1"/>
          <w:rtl w:val="0"/>
        </w:rPr>
        <w:t xml:space="preserve"> Protokoll (behandelte Punkte in fett, nicht fette Punkte wurden aus Zeitgründen nicht behandelt und vertragt)</w:t>
      </w:r>
    </w:p>
    <w:p w:rsidR="00000000" w:rsidDel="00000000" w:rsidP="00000000" w:rsidRDefault="00000000" w:rsidRPr="00000000" w14:paraId="00000003">
      <w:pPr>
        <w:tabs>
          <w:tab w:val="right" w:pos="9067"/>
        </w:tabs>
        <w:ind w:left="720" w:firstLine="0"/>
        <w:rPr/>
      </w:pPr>
      <w:r w:rsidDel="00000000" w:rsidR="00000000" w:rsidRPr="00000000">
        <w:rPr>
          <w:rtl w:val="0"/>
        </w:rPr>
        <w:t xml:space="preserve">Ort: ETL K25</w:t>
      </w:r>
    </w:p>
    <w:p w:rsidR="00000000" w:rsidDel="00000000" w:rsidP="00000000" w:rsidRDefault="00000000" w:rsidRPr="00000000" w14:paraId="00000004">
      <w:pPr>
        <w:tabs>
          <w:tab w:val="right" w:pos="9067"/>
        </w:tabs>
        <w:ind w:firstLine="720"/>
        <w:rPr/>
      </w:pPr>
      <w:r w:rsidDel="00000000" w:rsidR="00000000" w:rsidRPr="00000000">
        <w:rPr>
          <w:rtl w:val="0"/>
        </w:rPr>
        <w:t xml:space="preserve">Protokollführerin: Lisa Felsenstein</w:t>
      </w:r>
    </w:p>
    <w:p w:rsidR="00000000" w:rsidDel="00000000" w:rsidP="00000000" w:rsidRDefault="00000000" w:rsidRPr="00000000" w14:paraId="00000005">
      <w:pPr>
        <w:tabs>
          <w:tab w:val="right" w:pos="9067"/>
        </w:tabs>
        <w:ind w:left="720" w:firstLine="0"/>
        <w:rPr/>
      </w:pPr>
      <w:r w:rsidDel="00000000" w:rsidR="00000000" w:rsidRPr="00000000">
        <w:rPr>
          <w:rtl w:val="0"/>
        </w:rPr>
        <w:t xml:space="preserve">Anwesend Vorstand: Tobias Rogg, Melissa Zacharias, Daria Vdovenko, Arabell Specker, Andreas Müller, Renato Bellotti</w:t>
      </w:r>
    </w:p>
    <w:p w:rsidR="00000000" w:rsidDel="00000000" w:rsidP="00000000" w:rsidRDefault="00000000" w:rsidRPr="00000000" w14:paraId="00000006">
      <w:pPr>
        <w:tabs>
          <w:tab w:val="right" w:pos="9067"/>
        </w:tabs>
        <w:ind w:left="720" w:firstLine="0"/>
        <w:rPr/>
      </w:pPr>
      <w:r w:rsidDel="00000000" w:rsidR="00000000" w:rsidRPr="00000000">
        <w:rPr>
          <w:rtl w:val="0"/>
        </w:rPr>
        <w:t xml:space="preserve">Abwesend Vorstand: Simon Wehrli, Thais Chastonay</w:t>
      </w:r>
    </w:p>
    <w:p w:rsidR="00000000" w:rsidDel="00000000" w:rsidP="00000000" w:rsidRDefault="00000000" w:rsidRPr="00000000" w14:paraId="00000007">
      <w:pPr>
        <w:tabs>
          <w:tab w:val="right" w:pos="9067"/>
        </w:tabs>
        <w:ind w:left="720" w:firstLine="0"/>
        <w:rPr/>
      </w:pPr>
      <w:r w:rsidDel="00000000" w:rsidR="00000000" w:rsidRPr="00000000">
        <w:rPr>
          <w:rtl w:val="0"/>
        </w:rPr>
        <w:t xml:space="preserve">Anwesend Team: Annina Moser, Caroline Schmitt, Alfonso Gomez, </w:t>
      </w:r>
    </w:p>
    <w:p w:rsidR="00000000" w:rsidDel="00000000" w:rsidP="00000000" w:rsidRDefault="00000000" w:rsidRPr="00000000" w14:paraId="00000008">
      <w:pPr>
        <w:tabs>
          <w:tab w:val="right" w:pos="9067"/>
        </w:tabs>
        <w:ind w:left="720" w:firstLine="0"/>
        <w:rPr/>
      </w:pPr>
      <w:r w:rsidDel="00000000" w:rsidR="00000000" w:rsidRPr="00000000">
        <w:rPr>
          <w:rtl w:val="0"/>
        </w:rPr>
        <w:t xml:space="preserve">Abwesend Team:  keiner</w:t>
      </w:r>
    </w:p>
    <w:p w:rsidR="00000000" w:rsidDel="00000000" w:rsidP="00000000" w:rsidRDefault="00000000" w:rsidRPr="00000000" w14:paraId="00000009">
      <w:pPr>
        <w:tabs>
          <w:tab w:val="right" w:pos="9067"/>
        </w:tabs>
        <w:ind w:left="720" w:firstLine="0"/>
        <w:rPr/>
      </w:pPr>
      <w:r w:rsidDel="00000000" w:rsidR="00000000" w:rsidRPr="00000000">
        <w:rPr>
          <w:rtl w:val="0"/>
        </w:rPr>
        <w:t xml:space="preserve">Gäste: Lars Sturm, Cristina Cristescu, Cornelia Stutz, Fabian Engler</w:t>
      </w:r>
    </w:p>
    <w:p w:rsidR="00000000" w:rsidDel="00000000" w:rsidP="00000000" w:rsidRDefault="00000000" w:rsidRPr="00000000" w14:paraId="0000000A">
      <w:pPr>
        <w:tabs>
          <w:tab w:val="right" w:pos="9067"/>
        </w:tabs>
        <w:ind w:left="720" w:firstLine="0"/>
        <w:rPr/>
      </w:pPr>
      <w:r w:rsidDel="00000000" w:rsidR="00000000" w:rsidRPr="00000000">
        <w:rPr>
          <w:rtl w:val="0"/>
        </w:rPr>
        <w:t xml:space="preserve">Verpflegung: Pizza</w:t>
      </w:r>
    </w:p>
    <w:p w:rsidR="00000000" w:rsidDel="00000000" w:rsidP="00000000" w:rsidRDefault="00000000" w:rsidRPr="00000000" w14:paraId="0000000B">
      <w:pPr>
        <w:tabs>
          <w:tab w:val="right" w:pos="9067"/>
        </w:tabs>
        <w:ind w:left="720" w:firstLine="0"/>
        <w:rPr/>
      </w:pPr>
      <w:r w:rsidDel="00000000" w:rsidR="00000000" w:rsidRPr="00000000">
        <w:rPr>
          <w:rtl w:val="0"/>
        </w:rPr>
        <w:t xml:space="preserve">Nächste Sitzung: in 2 Wochen</w:t>
      </w:r>
    </w:p>
    <w:p w:rsidR="00000000" w:rsidDel="00000000" w:rsidP="00000000" w:rsidRDefault="00000000" w:rsidRPr="00000000" w14:paraId="0000000C">
      <w:pPr>
        <w:pStyle w:val="Heading1"/>
        <w:tabs>
          <w:tab w:val="right" w:pos="9067"/>
        </w:tabs>
        <w:rPr/>
      </w:pPr>
      <w:bookmarkStart w:colFirst="0" w:colLast="0" w:name="_xuol9svz51ze" w:id="1"/>
      <w:bookmarkEnd w:id="1"/>
      <w:r w:rsidDel="00000000" w:rsidR="00000000" w:rsidRPr="00000000">
        <w:rPr>
          <w:rtl w:val="0"/>
        </w:rPr>
        <w:t xml:space="preserve">(20 min) Vorstellung des TQ und Begrüssung der Gäste</w:t>
      </w:r>
    </w:p>
    <w:p w:rsidR="00000000" w:rsidDel="00000000" w:rsidP="00000000" w:rsidRDefault="00000000" w:rsidRPr="00000000" w14:paraId="0000000D">
      <w:pPr>
        <w:tabs>
          <w:tab w:val="right" w:pos="9067"/>
        </w:tabs>
        <w:rPr>
          <w:b w:val="1"/>
        </w:rPr>
      </w:pPr>
      <w:r w:rsidDel="00000000" w:rsidR="00000000" w:rsidRPr="00000000">
        <w:rPr>
          <w:b w:val="1"/>
          <w:rtl w:val="0"/>
        </w:rPr>
        <w:t xml:space="preserve">Komplette Vorstellungsrunde, da es viele neue Gesichter gab</w:t>
      </w:r>
    </w:p>
    <w:p w:rsidR="00000000" w:rsidDel="00000000" w:rsidP="00000000" w:rsidRDefault="00000000" w:rsidRPr="00000000" w14:paraId="0000000E">
      <w:pPr>
        <w:pStyle w:val="Heading1"/>
        <w:tabs>
          <w:tab w:val="right" w:pos="9067"/>
        </w:tabs>
        <w:rPr/>
      </w:pPr>
      <w:bookmarkStart w:colFirst="0" w:colLast="0" w:name="_ioaby7vi2bgp" w:id="2"/>
      <w:bookmarkEnd w:id="2"/>
      <w:r w:rsidDel="00000000" w:rsidR="00000000" w:rsidRPr="00000000">
        <w:rPr>
          <w:rtl w:val="0"/>
        </w:rPr>
        <w:t xml:space="preserve">(02 min) Vorstellung der Traktandenliste</w:t>
        <w:tab/>
      </w:r>
    </w:p>
    <w:p w:rsidR="00000000" w:rsidDel="00000000" w:rsidP="00000000" w:rsidRDefault="00000000" w:rsidRPr="00000000" w14:paraId="0000000F">
      <w:pPr>
        <w:pStyle w:val="Heading1"/>
        <w:tabs>
          <w:tab w:val="right" w:pos="9067"/>
        </w:tabs>
        <w:rPr/>
      </w:pPr>
      <w:bookmarkStart w:colFirst="0" w:colLast="0" w:name="_c58vk0fxmz8v" w:id="3"/>
      <w:bookmarkEnd w:id="3"/>
      <w:r w:rsidDel="00000000" w:rsidR="00000000" w:rsidRPr="00000000">
        <w:rPr>
          <w:rtl w:val="0"/>
        </w:rPr>
        <w:t xml:space="preserve">(10 min) Interne Organisation</w:t>
        <w:tab/>
      </w:r>
      <w:r w:rsidDel="00000000" w:rsidR="00000000" w:rsidRPr="00000000">
        <w:rPr/>
        <w:drawing>
          <wp:inline distB="114300" distT="114300" distL="114300" distR="114300">
            <wp:extent cx="267017" cy="307070"/>
            <wp:effectExtent b="0" l="0" r="0" t="0"/>
            <wp:docPr id="3" name="image1.png"/>
            <a:graphic>
              <a:graphicData uri="http://schemas.openxmlformats.org/drawingml/2006/picture">
                <pic:pic>
                  <pic:nvPicPr>
                    <pic:cNvPr id="0" name="image1.png"/>
                    <pic:cNvPicPr preferRelativeResize="0"/>
                  </pic:nvPicPr>
                  <pic:blipFill>
                    <a:blip r:embed="rId6">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3"/>
        </w:numPr>
        <w:tabs>
          <w:tab w:val="right" w:pos="9067"/>
        </w:tabs>
        <w:ind w:left="720" w:hanging="360"/>
        <w:rPr>
          <w:b w:val="1"/>
        </w:rPr>
      </w:pPr>
      <w:r w:rsidDel="00000000" w:rsidR="00000000" w:rsidRPr="00000000">
        <w:rPr>
          <w:b w:val="1"/>
          <w:rtl w:val="0"/>
        </w:rPr>
        <w:t xml:space="preserve">Angliederung Neu-Interessierte</w:t>
      </w:r>
    </w:p>
    <w:p w:rsidR="00000000" w:rsidDel="00000000" w:rsidP="00000000" w:rsidRDefault="00000000" w:rsidRPr="00000000" w14:paraId="00000011">
      <w:pPr>
        <w:numPr>
          <w:ilvl w:val="0"/>
          <w:numId w:val="3"/>
        </w:numPr>
        <w:tabs>
          <w:tab w:val="right" w:pos="9067"/>
        </w:tabs>
        <w:ind w:left="720" w:hanging="360"/>
        <w:rPr/>
      </w:pPr>
      <w:r w:rsidDel="00000000" w:rsidR="00000000" w:rsidRPr="00000000">
        <w:rPr>
          <w:b w:val="1"/>
          <w:rtl w:val="0"/>
        </w:rPr>
        <w:t xml:space="preserve">Geschenke alte Vorstände: Wir nehmen die alten Brettchen, aber wir müssen mal schauen, wie viele wir davon noch haben, damit alle ein Geschenk bekommen, die gegangen sind.</w:t>
      </w:r>
    </w:p>
    <w:p w:rsidR="00000000" w:rsidDel="00000000" w:rsidP="00000000" w:rsidRDefault="00000000" w:rsidRPr="00000000" w14:paraId="00000012">
      <w:pPr>
        <w:numPr>
          <w:ilvl w:val="0"/>
          <w:numId w:val="3"/>
        </w:numPr>
        <w:tabs>
          <w:tab w:val="right" w:pos="9067"/>
        </w:tabs>
        <w:ind w:left="720" w:hanging="360"/>
        <w:rPr>
          <w:b w:val="1"/>
        </w:rPr>
      </w:pPr>
      <w:r w:rsidDel="00000000" w:rsidR="00000000" w:rsidRPr="00000000">
        <w:rPr>
          <w:b w:val="1"/>
          <w:rtl w:val="0"/>
        </w:rPr>
        <w:t xml:space="preserve">T-Shirts: Wer will welche Shirts? Zum Tanzen sind vielleicht die ohne Kragen, aber muss noch besprochen werden.</w:t>
      </w:r>
    </w:p>
    <w:p w:rsidR="00000000" w:rsidDel="00000000" w:rsidP="00000000" w:rsidRDefault="00000000" w:rsidRPr="00000000" w14:paraId="00000013">
      <w:pPr>
        <w:numPr>
          <w:ilvl w:val="0"/>
          <w:numId w:val="3"/>
        </w:numPr>
        <w:tabs>
          <w:tab w:val="right" w:pos="9067"/>
        </w:tabs>
        <w:ind w:left="720" w:hanging="360"/>
        <w:rPr>
          <w:u w:val="none"/>
        </w:rPr>
      </w:pPr>
      <w:r w:rsidDel="00000000" w:rsidR="00000000" w:rsidRPr="00000000">
        <w:rPr>
          <w:rtl w:val="0"/>
        </w:rPr>
        <w:t xml:space="preserve">General Language English?</w:t>
      </w:r>
    </w:p>
    <w:p w:rsidR="00000000" w:rsidDel="00000000" w:rsidP="00000000" w:rsidRDefault="00000000" w:rsidRPr="00000000" w14:paraId="00000014">
      <w:pPr>
        <w:pStyle w:val="Heading1"/>
        <w:tabs>
          <w:tab w:val="right" w:pos="9067"/>
        </w:tabs>
        <w:rPr/>
      </w:pPr>
      <w:bookmarkStart w:colFirst="0" w:colLast="0" w:name="_kmvqu7gfhpg2" w:id="4"/>
      <w:bookmarkEnd w:id="4"/>
      <w:r w:rsidDel="00000000" w:rsidR="00000000" w:rsidRPr="00000000">
        <w:rPr>
          <w:rtl w:val="0"/>
        </w:rPr>
        <w:t xml:space="preserve">(30 min) Ressort Tanzadministration</w:t>
        <w:tab/>
      </w:r>
      <w:r w:rsidDel="00000000" w:rsidR="00000000" w:rsidRPr="00000000">
        <w:rPr/>
        <w:drawing>
          <wp:inline distB="114300" distT="114300" distL="114300" distR="114300">
            <wp:extent cx="243228" cy="261938"/>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right" w:pos="9067"/>
        </w:tabs>
        <w:rPr>
          <w:b w:val="1"/>
        </w:rPr>
      </w:pPr>
      <w:r w:rsidDel="00000000" w:rsidR="00000000" w:rsidRPr="00000000">
        <w:rPr>
          <w:rtl w:val="0"/>
        </w:rPr>
      </w:r>
    </w:p>
    <w:p w:rsidR="00000000" w:rsidDel="00000000" w:rsidP="00000000" w:rsidRDefault="00000000" w:rsidRPr="00000000" w14:paraId="00000016">
      <w:pPr>
        <w:numPr>
          <w:ilvl w:val="0"/>
          <w:numId w:val="2"/>
        </w:numPr>
        <w:tabs>
          <w:tab w:val="right" w:pos="9067"/>
        </w:tabs>
        <w:ind w:left="720" w:hanging="360"/>
        <w:rPr>
          <w:b w:val="1"/>
          <w:u w:val="none"/>
        </w:rPr>
      </w:pPr>
      <w:r w:rsidDel="00000000" w:rsidR="00000000" w:rsidRPr="00000000">
        <w:rPr>
          <w:b w:val="1"/>
          <w:rtl w:val="0"/>
        </w:rPr>
        <w:t xml:space="preserve">Polyballkurse, Kizombakurse: Es wurde besprochen, wie die Kurse angegliedert werden.</w:t>
      </w:r>
    </w:p>
    <w:p w:rsidR="00000000" w:rsidDel="00000000" w:rsidP="00000000" w:rsidRDefault="00000000" w:rsidRPr="00000000" w14:paraId="00000017">
      <w:pPr>
        <w:numPr>
          <w:ilvl w:val="0"/>
          <w:numId w:val="2"/>
        </w:numPr>
        <w:tabs>
          <w:tab w:val="right" w:pos="9067"/>
        </w:tabs>
        <w:ind w:left="720" w:hanging="360"/>
        <w:rPr>
          <w:u w:val="none"/>
        </w:rPr>
      </w:pPr>
      <w:r w:rsidDel="00000000" w:rsidR="00000000" w:rsidRPr="00000000">
        <w:rPr>
          <w:rtl w:val="0"/>
        </w:rPr>
        <w:t xml:space="preserve">Lehrer-Verträge</w:t>
      </w:r>
    </w:p>
    <w:p w:rsidR="00000000" w:rsidDel="00000000" w:rsidP="00000000" w:rsidRDefault="00000000" w:rsidRPr="00000000" w14:paraId="00000018">
      <w:pPr>
        <w:numPr>
          <w:ilvl w:val="0"/>
          <w:numId w:val="2"/>
        </w:numPr>
        <w:tabs>
          <w:tab w:val="right" w:pos="9067"/>
        </w:tabs>
        <w:ind w:left="720" w:hanging="360"/>
        <w:rPr>
          <w:u w:val="none"/>
        </w:rPr>
      </w:pPr>
      <w:r w:rsidDel="00000000" w:rsidR="00000000" w:rsidRPr="00000000">
        <w:rPr>
          <w:rtl w:val="0"/>
        </w:rPr>
        <w:t xml:space="preserve">Vorschlag im zweiten Semester einen Social 1 zu machen </w:t>
      </w:r>
    </w:p>
    <w:p w:rsidR="00000000" w:rsidDel="00000000" w:rsidP="00000000" w:rsidRDefault="00000000" w:rsidRPr="00000000" w14:paraId="00000019">
      <w:pPr>
        <w:pStyle w:val="Heading1"/>
        <w:tabs>
          <w:tab w:val="right" w:pos="9067"/>
        </w:tabs>
        <w:rPr>
          <w:b w:val="1"/>
        </w:rPr>
      </w:pPr>
      <w:bookmarkStart w:colFirst="0" w:colLast="0" w:name="_lgptc9quvsnh" w:id="5"/>
      <w:bookmarkEnd w:id="5"/>
      <w:r w:rsidDel="00000000" w:rsidR="00000000" w:rsidRPr="00000000">
        <w:rPr>
          <w:rtl w:val="0"/>
        </w:rPr>
        <w:t xml:space="preserve">(10 min) Communication</w:t>
        <w:tab/>
      </w:r>
      <w:r w:rsidDel="00000000" w:rsidR="00000000" w:rsidRPr="00000000">
        <w:rPr/>
        <w:drawing>
          <wp:inline distB="114300" distT="114300" distL="114300" distR="114300">
            <wp:extent cx="190500" cy="3810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0"/>
          <w:numId w:val="5"/>
        </w:numPr>
        <w:tabs>
          <w:tab w:val="right" w:pos="9067"/>
        </w:tabs>
        <w:ind w:left="720" w:hanging="360"/>
        <w:rPr>
          <w:b w:val="1"/>
          <w:sz w:val="22"/>
          <w:szCs w:val="22"/>
        </w:rPr>
      </w:pPr>
      <w:r w:rsidDel="00000000" w:rsidR="00000000" w:rsidRPr="00000000">
        <w:rPr>
          <w:b w:val="1"/>
          <w:rtl w:val="0"/>
        </w:rPr>
        <w:t xml:space="preserve">Content Management: Es sollte immer auf dem neuesten Stand sein in der Cloud und auf der Webseite. Viele Seiten sind noch nicht auf dem neuen Stand, Andreas und Caroline würden sich darum kümmern. Aber man kann sicher nicht aufs Mal machen. Es fehlen viele Keywords auf den Seiten, und die Startseite ist wichtig.</w:t>
      </w:r>
    </w:p>
    <w:p w:rsidR="00000000" w:rsidDel="00000000" w:rsidP="00000000" w:rsidRDefault="00000000" w:rsidRPr="00000000" w14:paraId="0000001B">
      <w:pPr>
        <w:numPr>
          <w:ilvl w:val="0"/>
          <w:numId w:val="5"/>
        </w:numPr>
        <w:tabs>
          <w:tab w:val="right" w:pos="9067"/>
        </w:tabs>
        <w:ind w:left="720" w:hanging="360"/>
        <w:rPr>
          <w:b w:val="1"/>
          <w:u w:val="none"/>
        </w:rPr>
      </w:pPr>
      <w:r w:rsidDel="00000000" w:rsidR="00000000" w:rsidRPr="00000000">
        <w:rPr>
          <w:b w:val="1"/>
          <w:rtl w:val="0"/>
        </w:rPr>
        <w:t xml:space="preserve">Schöne Bilder sollte es auf der Seite auch mal geben. Dafür könnte man eine Kamera mieten. Es sollte auch schöne Videos geben, damit sich die Leute vorstellen können, was wir so machen.</w:t>
      </w:r>
    </w:p>
    <w:p w:rsidR="00000000" w:rsidDel="00000000" w:rsidP="00000000" w:rsidRDefault="00000000" w:rsidRPr="00000000" w14:paraId="0000001C">
      <w:pPr>
        <w:pStyle w:val="Heading1"/>
        <w:tabs>
          <w:tab w:val="right" w:pos="9067"/>
        </w:tabs>
        <w:rPr>
          <w:b w:val="1"/>
        </w:rPr>
      </w:pPr>
      <w:bookmarkStart w:colFirst="0" w:colLast="0" w:name="_bw9rg4aqhxta" w:id="6"/>
      <w:bookmarkEnd w:id="6"/>
      <w:r w:rsidDel="00000000" w:rsidR="00000000" w:rsidRPr="00000000">
        <w:rPr>
          <w:rtl w:val="0"/>
        </w:rPr>
        <w:t xml:space="preserve">(10 min) Events</w:t>
        <w:tab/>
      </w:r>
      <w:r w:rsidDel="00000000" w:rsidR="00000000" w:rsidRPr="00000000">
        <w:rPr/>
        <w:drawing>
          <wp:inline distB="114300" distT="114300" distL="114300" distR="114300">
            <wp:extent cx="190500" cy="38100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numPr>
          <w:ilvl w:val="0"/>
          <w:numId w:val="5"/>
        </w:numPr>
        <w:tabs>
          <w:tab w:val="right" w:pos="9067"/>
        </w:tabs>
        <w:ind w:left="720" w:hanging="360"/>
        <w:rPr>
          <w:b w:val="1"/>
        </w:rPr>
      </w:pPr>
      <w:r w:rsidDel="00000000" w:rsidR="00000000" w:rsidRPr="00000000">
        <w:rPr>
          <w:b w:val="1"/>
          <w:rtl w:val="0"/>
        </w:rPr>
        <w:t xml:space="preserve">Latin-Party-Idee:</w:t>
      </w:r>
    </w:p>
    <w:p w:rsidR="00000000" w:rsidDel="00000000" w:rsidP="00000000" w:rsidRDefault="00000000" w:rsidRPr="00000000" w14:paraId="0000001E">
      <w:pPr>
        <w:numPr>
          <w:ilvl w:val="1"/>
          <w:numId w:val="5"/>
        </w:numPr>
        <w:tabs>
          <w:tab w:val="right" w:pos="9067"/>
        </w:tabs>
        <w:ind w:left="1440" w:hanging="360"/>
        <w:rPr>
          <w:b w:val="1"/>
        </w:rPr>
      </w:pPr>
      <w:r w:rsidDel="00000000" w:rsidR="00000000" w:rsidRPr="00000000">
        <w:rPr>
          <w:b w:val="1"/>
          <w:rtl w:val="0"/>
        </w:rPr>
        <w:t xml:space="preserve">Wir sollten PapperlaPub fragen für Bar:</w:t>
      </w:r>
    </w:p>
    <w:p w:rsidR="00000000" w:rsidDel="00000000" w:rsidP="00000000" w:rsidRDefault="00000000" w:rsidRPr="00000000" w14:paraId="0000001F">
      <w:pPr>
        <w:numPr>
          <w:ilvl w:val="1"/>
          <w:numId w:val="5"/>
        </w:numPr>
        <w:tabs>
          <w:tab w:val="right" w:pos="9067"/>
        </w:tabs>
        <w:ind w:left="1440" w:hanging="360"/>
        <w:rPr>
          <w:b w:val="1"/>
        </w:rPr>
      </w:pPr>
      <w:r w:rsidDel="00000000" w:rsidR="00000000" w:rsidRPr="00000000">
        <w:rPr>
          <w:b w:val="1"/>
          <w:rtl w:val="0"/>
        </w:rPr>
        <w:t xml:space="preserve">2 Floors wär besser um alle abzuholen: Es wäre ein 2. Großer Events neben dem PBTQ damit die Latin-Tänzer auf ihre Kosten kommen; sollte man wahrscheinlich im Frühling machen</w:t>
      </w:r>
    </w:p>
    <w:p w:rsidR="00000000" w:rsidDel="00000000" w:rsidP="00000000" w:rsidRDefault="00000000" w:rsidRPr="00000000" w14:paraId="00000020">
      <w:pPr>
        <w:numPr>
          <w:ilvl w:val="1"/>
          <w:numId w:val="5"/>
        </w:numPr>
        <w:tabs>
          <w:tab w:val="right" w:pos="9067"/>
        </w:tabs>
        <w:ind w:left="1440" w:hanging="360"/>
        <w:rPr>
          <w:b w:val="1"/>
        </w:rPr>
      </w:pPr>
      <w:r w:rsidDel="00000000" w:rsidR="00000000" w:rsidRPr="00000000">
        <w:rPr>
          <w:b w:val="1"/>
          <w:rtl w:val="0"/>
        </w:rPr>
        <w:t xml:space="preserve">Wie wäre es mit dem Silbando? Hier könnte man bis zu 3 floors einrichten</w:t>
      </w:r>
    </w:p>
    <w:p w:rsidR="00000000" w:rsidDel="00000000" w:rsidP="00000000" w:rsidRDefault="00000000" w:rsidRPr="00000000" w14:paraId="00000021">
      <w:pPr>
        <w:numPr>
          <w:ilvl w:val="1"/>
          <w:numId w:val="5"/>
        </w:numPr>
        <w:tabs>
          <w:tab w:val="right" w:pos="9067"/>
        </w:tabs>
        <w:ind w:left="1440" w:hanging="360"/>
        <w:rPr>
          <w:b w:val="1"/>
        </w:rPr>
      </w:pPr>
      <w:r w:rsidDel="00000000" w:rsidR="00000000" w:rsidRPr="00000000">
        <w:rPr>
          <w:b w:val="1"/>
          <w:rtl w:val="0"/>
        </w:rPr>
        <w:t xml:space="preserve">Dance school Kirche Fluntern wäre auch eine Möglichkeit.</w:t>
      </w:r>
    </w:p>
    <w:p w:rsidR="00000000" w:rsidDel="00000000" w:rsidP="00000000" w:rsidRDefault="00000000" w:rsidRPr="00000000" w14:paraId="00000022">
      <w:pPr>
        <w:numPr>
          <w:ilvl w:val="0"/>
          <w:numId w:val="5"/>
        </w:numPr>
        <w:tabs>
          <w:tab w:val="right" w:pos="9067"/>
        </w:tabs>
        <w:ind w:left="720" w:hanging="360"/>
        <w:rPr/>
      </w:pPr>
      <w:r w:rsidDel="00000000" w:rsidR="00000000" w:rsidRPr="00000000">
        <w:rPr>
          <w:rtl w:val="0"/>
        </w:rPr>
        <w:t xml:space="preserve">Eventvorschläge: Outdoordancing, zwanglos, für den Frühling, Swing-Flashmob</w:t>
      </w:r>
    </w:p>
    <w:p w:rsidR="00000000" w:rsidDel="00000000" w:rsidP="00000000" w:rsidRDefault="00000000" w:rsidRPr="00000000" w14:paraId="00000023">
      <w:pPr>
        <w:tabs>
          <w:tab w:val="right" w:pos="9067"/>
        </w:tabs>
        <w:ind w:left="0" w:firstLine="0"/>
        <w:rPr>
          <w:b w:val="1"/>
        </w:rPr>
      </w:pPr>
      <w:r w:rsidDel="00000000" w:rsidR="00000000" w:rsidRPr="00000000">
        <w:rPr>
          <w:rtl w:val="0"/>
        </w:rPr>
      </w:r>
    </w:p>
    <w:p w:rsidR="00000000" w:rsidDel="00000000" w:rsidP="00000000" w:rsidRDefault="00000000" w:rsidRPr="00000000" w14:paraId="00000024">
      <w:pPr>
        <w:numPr>
          <w:ilvl w:val="0"/>
          <w:numId w:val="5"/>
        </w:numPr>
        <w:tabs>
          <w:tab w:val="right" w:pos="9067"/>
        </w:tabs>
        <w:ind w:left="720" w:hanging="360"/>
        <w:rPr/>
      </w:pPr>
      <w:r w:rsidDel="00000000" w:rsidR="00000000" w:rsidRPr="00000000">
        <w:rPr>
          <w:rtl w:val="0"/>
        </w:rPr>
        <w:t xml:space="preserve">Event-Planung HS2017</w:t>
      </w:r>
    </w:p>
    <w:p w:rsidR="00000000" w:rsidDel="00000000" w:rsidP="00000000" w:rsidRDefault="00000000" w:rsidRPr="00000000" w14:paraId="00000025">
      <w:pPr>
        <w:numPr>
          <w:ilvl w:val="1"/>
          <w:numId w:val="5"/>
        </w:numPr>
        <w:tabs>
          <w:tab w:val="right" w:pos="9067"/>
        </w:tabs>
        <w:ind w:left="1440" w:hanging="360"/>
        <w:rPr/>
      </w:pPr>
      <w:r w:rsidDel="00000000" w:rsidR="00000000" w:rsidRPr="00000000">
        <w:rPr>
          <w:b w:val="1"/>
          <w:rtl w:val="0"/>
        </w:rPr>
        <w:t xml:space="preserve">Activity Fair: ETH HG Haupthalle: Findet am Di., der 17. Oktober im Zentrum statt: Schauen wo die Kondome sind als Goodies</w:t>
      </w:r>
    </w:p>
    <w:p w:rsidR="00000000" w:rsidDel="00000000" w:rsidP="00000000" w:rsidRDefault="00000000" w:rsidRPr="00000000" w14:paraId="00000026">
      <w:pPr>
        <w:numPr>
          <w:ilvl w:val="1"/>
          <w:numId w:val="5"/>
        </w:numPr>
        <w:tabs>
          <w:tab w:val="right" w:pos="9067"/>
        </w:tabs>
        <w:ind w:left="1440" w:hanging="360"/>
        <w:rPr>
          <w:b w:val="1"/>
        </w:rPr>
      </w:pPr>
      <w:r w:rsidDel="00000000" w:rsidR="00000000" w:rsidRPr="00000000">
        <w:rPr>
          <w:b w:val="1"/>
          <w:rtl w:val="0"/>
        </w:rPr>
        <w:t xml:space="preserve">Austausch Event Update: Wird gemacht, Organisation ist auf dem Weg.</w:t>
      </w:r>
    </w:p>
    <w:p w:rsidR="00000000" w:rsidDel="00000000" w:rsidP="00000000" w:rsidRDefault="00000000" w:rsidRPr="00000000" w14:paraId="00000027">
      <w:pPr>
        <w:numPr>
          <w:ilvl w:val="1"/>
          <w:numId w:val="5"/>
        </w:numPr>
        <w:tabs>
          <w:tab w:val="right" w:pos="9067"/>
        </w:tabs>
        <w:ind w:left="1440" w:hanging="360"/>
        <w:rPr>
          <w:b w:val="1"/>
        </w:rPr>
      </w:pPr>
      <w:r w:rsidDel="00000000" w:rsidR="00000000" w:rsidRPr="00000000">
        <w:rPr>
          <w:b w:val="1"/>
          <w:rtl w:val="0"/>
        </w:rPr>
        <w:t xml:space="preserve">Halloweentanzen Update: Vorschlag Dance marathon, Noemi macht Dekoration, Andreas macht Poster, Helper List, Motto Zombie Pirates, Halloween Cake Competition and Costume Competition</w:t>
      </w:r>
    </w:p>
    <w:p w:rsidR="00000000" w:rsidDel="00000000" w:rsidP="00000000" w:rsidRDefault="00000000" w:rsidRPr="00000000" w14:paraId="00000028">
      <w:pPr>
        <w:numPr>
          <w:ilvl w:val="1"/>
          <w:numId w:val="5"/>
        </w:numPr>
        <w:tabs>
          <w:tab w:val="right" w:pos="9067"/>
        </w:tabs>
        <w:ind w:left="1440" w:hanging="360"/>
        <w:rPr/>
      </w:pPr>
      <w:r w:rsidDel="00000000" w:rsidR="00000000" w:rsidRPr="00000000">
        <w:rPr>
          <w:rtl w:val="0"/>
        </w:rPr>
        <w:t xml:space="preserve">Abschlusstanzen Marco (Social-Kurse)</w:t>
      </w:r>
    </w:p>
    <w:p w:rsidR="00000000" w:rsidDel="00000000" w:rsidP="00000000" w:rsidRDefault="00000000" w:rsidRPr="00000000" w14:paraId="00000029">
      <w:pPr>
        <w:numPr>
          <w:ilvl w:val="1"/>
          <w:numId w:val="5"/>
        </w:numPr>
        <w:tabs>
          <w:tab w:val="right" w:pos="9067"/>
        </w:tabs>
        <w:ind w:left="1440" w:hanging="360"/>
        <w:rPr/>
      </w:pPr>
      <w:r w:rsidDel="00000000" w:rsidR="00000000" w:rsidRPr="00000000">
        <w:rPr>
          <w:rtl w:val="0"/>
        </w:rPr>
        <w:t xml:space="preserve">Adventstanzen</w:t>
      </w:r>
    </w:p>
    <w:p w:rsidR="00000000" w:rsidDel="00000000" w:rsidP="00000000" w:rsidRDefault="00000000" w:rsidRPr="00000000" w14:paraId="0000002A">
      <w:pPr>
        <w:pStyle w:val="Heading1"/>
        <w:tabs>
          <w:tab w:val="right" w:pos="9067"/>
        </w:tabs>
        <w:rPr/>
      </w:pPr>
      <w:bookmarkStart w:colFirst="0" w:colLast="0" w:name="_xxo6g9wqaad9" w:id="7"/>
      <w:bookmarkEnd w:id="7"/>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numPr>
          <w:ilvl w:val="0"/>
          <w:numId w:val="4"/>
        </w:numPr>
        <w:tabs>
          <w:tab w:val="right" w:pos="9067"/>
        </w:tabs>
        <w:ind w:left="720" w:hanging="360"/>
        <w:rPr/>
      </w:pPr>
      <w:r w:rsidDel="00000000" w:rsidR="00000000" w:rsidRPr="00000000">
        <w:rPr>
          <w:rtl w:val="0"/>
        </w:rPr>
        <w:t xml:space="preserve">Verträge enthalten Klausel für monatliche Lohnzahlung an Tanzlehrer: Lösungen? Vorauszahlung wäre Alternative</w:t>
      </w:r>
      <w:r w:rsidDel="00000000" w:rsidR="00000000" w:rsidRPr="00000000">
        <w:rPr>
          <w:rtl w:val="0"/>
        </w:rPr>
      </w:r>
    </w:p>
    <w:p w:rsidR="00000000" w:rsidDel="00000000" w:rsidP="00000000" w:rsidRDefault="00000000" w:rsidRPr="00000000" w14:paraId="0000002C">
      <w:pPr>
        <w:numPr>
          <w:ilvl w:val="0"/>
          <w:numId w:val="4"/>
        </w:numPr>
        <w:tabs>
          <w:tab w:val="right" w:pos="9067"/>
        </w:tabs>
        <w:ind w:left="720" w:hanging="360"/>
        <w:rPr>
          <w:b w:val="1"/>
        </w:rPr>
      </w:pPr>
      <w:r w:rsidDel="00000000" w:rsidR="00000000" w:rsidRPr="00000000">
        <w:rPr>
          <w:b w:val="1"/>
          <w:rtl w:val="0"/>
        </w:rPr>
        <w:t xml:space="preserve">System für die Zahlungen auf der eigenen Homepage innerhalb des TQ wäre gut</w:t>
      </w:r>
    </w:p>
    <w:p w:rsidR="00000000" w:rsidDel="00000000" w:rsidP="00000000" w:rsidRDefault="00000000" w:rsidRPr="00000000" w14:paraId="0000002D">
      <w:pPr>
        <w:numPr>
          <w:ilvl w:val="0"/>
          <w:numId w:val="4"/>
        </w:numPr>
        <w:tabs>
          <w:tab w:val="right" w:pos="9067"/>
        </w:tabs>
        <w:ind w:left="720" w:hanging="360"/>
        <w:rPr>
          <w:b w:val="1"/>
          <w:u w:val="none"/>
        </w:rPr>
      </w:pPr>
      <w:r w:rsidDel="00000000" w:rsidR="00000000" w:rsidRPr="00000000">
        <w:rPr>
          <w:b w:val="1"/>
          <w:rtl w:val="0"/>
        </w:rPr>
        <w:t xml:space="preserve">Es gab Probleme mit den Lohnzahlungen: Lehrer haben ihre Zahlungs-Infos teilweise nicht angegeben, deswegen gab es kein Geld. Es wäre eine bessere Idee, dass man es gleich am Anfang macht mit den Infos? Bis jetzt ist da eh noch nichts rausgekommen, Lars redet nochmal im VSETH; monatlich zu zahlen wird für uns viel schwieriger, man trifft sich nochmal deswegen; und könnte es automatisieren?</w:t>
      </w:r>
    </w:p>
    <w:p w:rsidR="00000000" w:rsidDel="00000000" w:rsidP="00000000" w:rsidRDefault="00000000" w:rsidRPr="00000000" w14:paraId="0000002E">
      <w:pPr>
        <w:pStyle w:val="Heading1"/>
        <w:tabs>
          <w:tab w:val="right" w:pos="9067"/>
        </w:tabs>
        <w:rPr/>
      </w:pPr>
      <w:bookmarkStart w:colFirst="0" w:colLast="0" w:name="_m73kpdz6jcv3" w:id="8"/>
      <w:bookmarkEnd w:id="8"/>
      <w:r w:rsidDel="00000000" w:rsidR="00000000" w:rsidRPr="00000000">
        <w:rPr>
          <w:rtl w:val="0"/>
        </w:rPr>
        <w:t xml:space="preserve">(20 min) Ressort Informatik</w:t>
        <w:tab/>
      </w:r>
      <w:r w:rsidDel="00000000" w:rsidR="00000000" w:rsidRPr="00000000">
        <w:rPr/>
        <w:drawing>
          <wp:inline distB="114300" distT="114300" distL="114300" distR="114300">
            <wp:extent cx="409892" cy="409892"/>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numPr>
          <w:ilvl w:val="0"/>
          <w:numId w:val="6"/>
        </w:numPr>
        <w:tabs>
          <w:tab w:val="right" w:pos="9067"/>
        </w:tabs>
        <w:ind w:left="720" w:hanging="360"/>
        <w:rPr>
          <w:b w:val="1"/>
        </w:rPr>
      </w:pPr>
      <w:r w:rsidDel="00000000" w:rsidR="00000000" w:rsidRPr="00000000">
        <w:rPr>
          <w:b w:val="1"/>
          <w:rtl w:val="0"/>
        </w:rPr>
        <w:t xml:space="preserve">Leader/Follower auf Homepage statt Männlich/Weiblich: Schauen, dass es die Anfänger verstehen. Man wird es bei der Erfassung einfach noch hinzufügen, und welche Präferenz man hat für Führen oder Folgen.</w:t>
      </w:r>
    </w:p>
    <w:p w:rsidR="00000000" w:rsidDel="00000000" w:rsidP="00000000" w:rsidRDefault="00000000" w:rsidRPr="00000000" w14:paraId="00000030">
      <w:pPr>
        <w:numPr>
          <w:ilvl w:val="0"/>
          <w:numId w:val="6"/>
        </w:numPr>
        <w:tabs>
          <w:tab w:val="right" w:pos="9067"/>
        </w:tabs>
        <w:ind w:left="720" w:hanging="360"/>
        <w:rPr>
          <w:u w:val="none"/>
        </w:rPr>
      </w:pPr>
      <w:r w:rsidDel="00000000" w:rsidR="00000000" w:rsidRPr="00000000">
        <w:rPr>
          <w:rtl w:val="0"/>
        </w:rPr>
        <w:t xml:space="preserve">“Hall of Fame” für Ex-Engagierte :)</w:t>
      </w:r>
    </w:p>
    <w:p w:rsidR="00000000" w:rsidDel="00000000" w:rsidP="00000000" w:rsidRDefault="00000000" w:rsidRPr="00000000" w14:paraId="00000031">
      <w:pPr>
        <w:numPr>
          <w:ilvl w:val="0"/>
          <w:numId w:val="6"/>
        </w:numPr>
        <w:tabs>
          <w:tab w:val="right" w:pos="9067"/>
        </w:tabs>
        <w:ind w:left="720" w:hanging="360"/>
        <w:rPr>
          <w:u w:val="none"/>
        </w:rPr>
      </w:pPr>
      <w:r w:rsidDel="00000000" w:rsidR="00000000" w:rsidRPr="00000000">
        <w:rPr>
          <w:rtl w:val="0"/>
        </w:rPr>
        <w:t xml:space="preserve">Vorstellung Tanzlehrer (mit Bild)? -&gt; Persönlicher</w:t>
      </w:r>
    </w:p>
    <w:p w:rsidR="00000000" w:rsidDel="00000000" w:rsidP="00000000" w:rsidRDefault="00000000" w:rsidRPr="00000000" w14:paraId="00000032">
      <w:pPr>
        <w:numPr>
          <w:ilvl w:val="0"/>
          <w:numId w:val="6"/>
        </w:numPr>
        <w:tabs>
          <w:tab w:val="right" w:pos="9067"/>
        </w:tabs>
        <w:ind w:left="720" w:hanging="360"/>
        <w:rPr>
          <w:b w:val="1"/>
        </w:rPr>
      </w:pPr>
      <w:r w:rsidDel="00000000" w:rsidR="00000000" w:rsidRPr="00000000">
        <w:rPr>
          <w:b w:val="1"/>
          <w:rtl w:val="0"/>
        </w:rPr>
        <w:t xml:space="preserve">@tanzquotient.org E-Mail Adressen (statt tq.vseth.ch)? Wäre das was?</w:t>
      </w:r>
    </w:p>
    <w:p w:rsidR="00000000" w:rsidDel="00000000" w:rsidP="00000000" w:rsidRDefault="00000000" w:rsidRPr="00000000" w14:paraId="00000033">
      <w:pPr>
        <w:numPr>
          <w:ilvl w:val="0"/>
          <w:numId w:val="6"/>
        </w:numPr>
        <w:tabs>
          <w:tab w:val="right" w:pos="9067"/>
        </w:tabs>
        <w:ind w:left="720" w:hanging="360"/>
        <w:rPr>
          <w:b w:val="1"/>
        </w:rPr>
      </w:pPr>
      <w:r w:rsidDel="00000000" w:rsidR="00000000" w:rsidRPr="00000000">
        <w:rPr>
          <w:b w:val="1"/>
          <w:rtl w:val="0"/>
        </w:rPr>
        <w:t xml:space="preserve">IAM (Identity and Access Management): Für mehr Privacy, fragen ob man Zugang haben will.</w:t>
      </w:r>
    </w:p>
    <w:p w:rsidR="00000000" w:rsidDel="00000000" w:rsidP="00000000" w:rsidRDefault="00000000" w:rsidRPr="00000000" w14:paraId="00000034">
      <w:pPr>
        <w:numPr>
          <w:ilvl w:val="0"/>
          <w:numId w:val="6"/>
        </w:numPr>
        <w:tabs>
          <w:tab w:val="right" w:pos="9067"/>
        </w:tabs>
        <w:ind w:left="720" w:hanging="360"/>
        <w:rPr>
          <w:b w:val="1"/>
        </w:rPr>
      </w:pPr>
      <w:r w:rsidDel="00000000" w:rsidR="00000000" w:rsidRPr="00000000">
        <w:rPr>
          <w:b w:val="1"/>
          <w:rtl w:val="0"/>
        </w:rPr>
        <w:t xml:space="preserve">Legi:  Sollen wir Legis kontrollieren und welche nehmen wir an? Veilleicht sollte man ein Foto der Legi hochladen müssen oder sagen, dass man wirklich diese Legi hat. Oder man könnte es mit dem Sibbleleht lösen; aber Frage ob sich alle damit einlogge können.</w:t>
      </w:r>
    </w:p>
    <w:p w:rsidR="00000000" w:rsidDel="00000000" w:rsidP="00000000" w:rsidRDefault="00000000" w:rsidRPr="00000000" w14:paraId="00000035">
      <w:pPr>
        <w:numPr>
          <w:ilvl w:val="0"/>
          <w:numId w:val="6"/>
        </w:numPr>
        <w:tabs>
          <w:tab w:val="right" w:pos="9067"/>
        </w:tabs>
        <w:ind w:left="720" w:hanging="360"/>
        <w:rPr>
          <w:b w:val="1"/>
          <w:u w:val="none"/>
        </w:rPr>
      </w:pPr>
      <w:r w:rsidDel="00000000" w:rsidR="00000000" w:rsidRPr="00000000">
        <w:rPr>
          <w:b w:val="1"/>
          <w:rtl w:val="0"/>
        </w:rPr>
        <w:t xml:space="preserve">Schulungsabend an dem man die Webseite kennen lernen kann sollte geplant werden.</w:t>
      </w:r>
    </w:p>
    <w:p w:rsidR="00000000" w:rsidDel="00000000" w:rsidP="00000000" w:rsidRDefault="00000000" w:rsidRPr="00000000" w14:paraId="00000036">
      <w:pPr>
        <w:pStyle w:val="Heading1"/>
        <w:tabs>
          <w:tab w:val="right" w:pos="9067"/>
        </w:tabs>
        <w:rPr>
          <w:b w:val="1"/>
        </w:rPr>
      </w:pPr>
      <w:bookmarkStart w:colFirst="0" w:colLast="0" w:name="_fpaudryus8l7" w:id="9"/>
      <w:bookmarkEnd w:id="9"/>
      <w:r w:rsidDel="00000000" w:rsidR="00000000" w:rsidRPr="00000000">
        <w:rPr>
          <w:rtl w:val="0"/>
        </w:rPr>
        <w:t xml:space="preserve">(15 min) Ressort Internes</w:t>
        <w:tab/>
      </w:r>
      <w:r w:rsidDel="00000000" w:rsidR="00000000" w:rsidRPr="00000000">
        <w:rPr/>
        <w:drawing>
          <wp:inline distB="114300" distT="114300" distL="114300" distR="114300">
            <wp:extent cx="305117" cy="305117"/>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numPr>
          <w:ilvl w:val="0"/>
          <w:numId w:val="1"/>
        </w:numPr>
        <w:tabs>
          <w:tab w:val="right" w:pos="9067"/>
        </w:tabs>
        <w:ind w:left="720" w:hanging="360"/>
        <w:rPr>
          <w:b w:val="1"/>
        </w:rPr>
      </w:pPr>
      <w:r w:rsidDel="00000000" w:rsidR="00000000" w:rsidRPr="00000000">
        <w:rPr>
          <w:b w:val="1"/>
          <w:rtl w:val="0"/>
        </w:rPr>
        <w:t xml:space="preserve">Raumsituation: Es gibt Probleme mit den Räumen. Michael VSETH CHN P12 sollte kontaktiert werden. Man soll es auch weiter versuchen mit der UZH, und mit der PH auch.</w:t>
      </w:r>
    </w:p>
    <w:p w:rsidR="00000000" w:rsidDel="00000000" w:rsidP="00000000" w:rsidRDefault="00000000" w:rsidRPr="00000000" w14:paraId="00000038">
      <w:pPr>
        <w:tabs>
          <w:tab w:val="right" w:pos="9067"/>
        </w:tabs>
        <w:rPr/>
      </w:pPr>
      <w:r w:rsidDel="00000000" w:rsidR="00000000" w:rsidRPr="00000000">
        <w:rPr>
          <w:rtl w:val="0"/>
        </w:rPr>
      </w:r>
    </w:p>
    <w:p w:rsidR="00000000" w:rsidDel="00000000" w:rsidP="00000000" w:rsidRDefault="00000000" w:rsidRPr="00000000" w14:paraId="00000039">
      <w:pPr>
        <w:pStyle w:val="Heading1"/>
        <w:tabs>
          <w:tab w:val="right" w:pos="9067"/>
        </w:tabs>
        <w:rPr/>
      </w:pPr>
      <w:bookmarkStart w:colFirst="0" w:colLast="0" w:name="_a8p0q8z95rf6" w:id="10"/>
      <w:bookmarkEnd w:id="10"/>
      <w:r w:rsidDel="00000000" w:rsidR="00000000" w:rsidRPr="00000000">
        <w:rPr>
          <w:rtl w:val="0"/>
        </w:rPr>
        <w:t xml:space="preserve">(10 min) Varia</w:t>
        <w:tab/>
      </w:r>
      <w:r w:rsidDel="00000000" w:rsidR="00000000" w:rsidRPr="00000000">
        <w:rPr/>
        <w:drawing>
          <wp:inline distB="114300" distT="114300" distL="114300" distR="114300">
            <wp:extent cx="190500" cy="381000"/>
            <wp:effectExtent b="0" l="0" r="0" t="0"/>
            <wp:docPr id="8" name="image7.png"/>
            <a:graphic>
              <a:graphicData uri="http://schemas.openxmlformats.org/drawingml/2006/picture">
                <pic:pic>
                  <pic:nvPicPr>
                    <pic:cNvPr id="0" name="image7.png"/>
                    <pic:cNvPicPr preferRelativeResize="0"/>
                  </pic:nvPicPr>
                  <pic:blipFill>
                    <a:blip r:embed="rId12">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sectPr>
      <w:headerReference r:id="rId13" w:type="default"/>
      <w:headerReference r:id="rId14" w:type="first"/>
      <w:footerReference r:id="rId15" w:type="default"/>
      <w:footerReference r:id="rId16"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9" name="image8.png"/>
          <a:graphic>
            <a:graphicData uri="http://schemas.openxmlformats.org/drawingml/2006/picture">
              <pic:pic>
                <pic:nvPicPr>
                  <pic:cNvPr descr="../../../TQ%20Team/Externe%20Kommunikation/Logos/Weisser%20Hintergrund/tq_logo_weiss_rot_ohne.pdf" id="0" name="image8.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10" name="image5.png"/>
          <a:graphic>
            <a:graphicData uri="http://schemas.openxmlformats.org/drawingml/2006/picture">
              <pic:pic>
                <pic:nvPicPr>
                  <pic:cNvPr descr="../../../TQ%20Team/Externe%20Kommunikation/Logos/Weisser%20Hintergrund/tq_logo_weiss_rot_ohne.pdf" id="0" name="image5.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